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rutenett"/>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524AD3" w:rsidRPr="007A2DCA" w14:paraId="1184661B" w14:textId="77777777" w:rsidTr="00524AD3">
        <w:tc>
          <w:tcPr>
            <w:tcW w:w="5670" w:type="dxa"/>
          </w:tcPr>
          <w:p w14:paraId="2046E819" w14:textId="77777777" w:rsidR="00524AD3" w:rsidRDefault="00524AD3" w:rsidP="008410E0">
            <w:pPr>
              <w:rPr>
                <w:rFonts w:cs="Arial"/>
                <w:b/>
                <w:bCs/>
                <w:sz w:val="28"/>
                <w:szCs w:val="28"/>
              </w:rPr>
            </w:pPr>
          </w:p>
          <w:p w14:paraId="5B42D036" w14:textId="77777777" w:rsidR="00524AD3" w:rsidRPr="00986EB2" w:rsidRDefault="00524AD3" w:rsidP="008410E0">
            <w:pPr>
              <w:rPr>
                <w:rFonts w:cs="Arial"/>
                <w:b/>
                <w:bCs/>
                <w:sz w:val="28"/>
                <w:szCs w:val="28"/>
              </w:rPr>
            </w:pPr>
            <w:r>
              <w:rPr>
                <w:rFonts w:cs="Arial"/>
                <w:b/>
                <w:bCs/>
                <w:sz w:val="28"/>
                <w:szCs w:val="28"/>
              </w:rPr>
              <w:t>Retningslinjer</w:t>
            </w:r>
            <w:r w:rsidRPr="00986EB2">
              <w:rPr>
                <w:rFonts w:cs="Arial"/>
                <w:b/>
                <w:bCs/>
                <w:sz w:val="28"/>
                <w:szCs w:val="28"/>
              </w:rPr>
              <w:t xml:space="preserve"> for bruk av </w:t>
            </w:r>
            <w:r>
              <w:rPr>
                <w:rFonts w:cs="Arial"/>
                <w:b/>
                <w:bCs/>
                <w:sz w:val="28"/>
                <w:szCs w:val="28"/>
              </w:rPr>
              <w:t>b</w:t>
            </w:r>
            <w:r w:rsidRPr="00986EB2">
              <w:rPr>
                <w:rFonts w:cs="Arial"/>
                <w:b/>
                <w:bCs/>
                <w:sz w:val="28"/>
                <w:szCs w:val="28"/>
              </w:rPr>
              <w:t xml:space="preserve">edriftsutviklingsfondet </w:t>
            </w:r>
            <w:r>
              <w:rPr>
                <w:rFonts w:cs="Arial"/>
                <w:b/>
                <w:bCs/>
                <w:sz w:val="28"/>
                <w:szCs w:val="28"/>
              </w:rPr>
              <w:t>revidert 2020</w:t>
            </w:r>
          </w:p>
          <w:p w14:paraId="2D3A8C3F" w14:textId="18E98FB3" w:rsidR="00524AD3" w:rsidRDefault="00524AD3" w:rsidP="008410E0">
            <w:pPr>
              <w:rPr>
                <w:rFonts w:cs="Arial"/>
                <w:sz w:val="20"/>
              </w:rPr>
            </w:pPr>
          </w:p>
          <w:p w14:paraId="533A8FD5" w14:textId="77777777" w:rsidR="00524AD3" w:rsidRDefault="00524AD3" w:rsidP="008410E0">
            <w:pPr>
              <w:rPr>
                <w:rFonts w:cs="Arial"/>
                <w:sz w:val="20"/>
              </w:rPr>
            </w:pPr>
          </w:p>
          <w:p w14:paraId="3A23248E" w14:textId="77777777" w:rsidR="00524AD3" w:rsidRPr="007A2DCA" w:rsidRDefault="00524AD3" w:rsidP="008410E0">
            <w:pPr>
              <w:rPr>
                <w:rFonts w:cs="Arial"/>
                <w:b/>
                <w:bCs/>
                <w:sz w:val="20"/>
              </w:rPr>
            </w:pPr>
            <w:r w:rsidRPr="007A2DCA">
              <w:rPr>
                <w:rFonts w:cs="Arial"/>
                <w:b/>
                <w:bCs/>
                <w:sz w:val="20"/>
              </w:rPr>
              <w:t>§</w:t>
            </w:r>
            <w:r>
              <w:rPr>
                <w:rFonts w:cs="Arial"/>
                <w:b/>
                <w:bCs/>
                <w:sz w:val="20"/>
              </w:rPr>
              <w:t xml:space="preserve"> </w:t>
            </w:r>
            <w:r w:rsidRPr="007A2DCA">
              <w:rPr>
                <w:rFonts w:cs="Arial"/>
                <w:b/>
                <w:bCs/>
                <w:sz w:val="20"/>
              </w:rPr>
              <w:t>1 – FORMÅL</w:t>
            </w:r>
          </w:p>
          <w:p w14:paraId="713E22FD" w14:textId="77777777" w:rsidR="00524AD3" w:rsidRDefault="00524AD3" w:rsidP="008410E0">
            <w:pPr>
              <w:rPr>
                <w:rFonts w:cs="Arial"/>
                <w:sz w:val="20"/>
              </w:rPr>
            </w:pPr>
            <w:r w:rsidRPr="006371EF">
              <w:rPr>
                <w:rFonts w:cs="Arial"/>
                <w:sz w:val="20"/>
              </w:rPr>
              <w:t xml:space="preserve">Formålet med </w:t>
            </w:r>
            <w:r>
              <w:rPr>
                <w:rFonts w:cs="Arial"/>
                <w:sz w:val="20"/>
              </w:rPr>
              <w:t>bedriftsutviklings</w:t>
            </w:r>
            <w:r w:rsidRPr="006371EF">
              <w:rPr>
                <w:rFonts w:cs="Arial"/>
                <w:sz w:val="20"/>
              </w:rPr>
              <w:t>fond</w:t>
            </w:r>
            <w:r>
              <w:rPr>
                <w:rFonts w:cs="Arial"/>
                <w:sz w:val="20"/>
              </w:rPr>
              <w:t>et</w:t>
            </w:r>
            <w:r w:rsidRPr="006371EF">
              <w:rPr>
                <w:rFonts w:cs="Arial"/>
                <w:sz w:val="20"/>
              </w:rPr>
              <w:t xml:space="preserve"> er å kunne gi støtte til prosjekt/tiltak som</w:t>
            </w:r>
            <w:r>
              <w:rPr>
                <w:rFonts w:cs="Arial"/>
                <w:sz w:val="20"/>
              </w:rPr>
              <w:t xml:space="preserve"> enten:</w:t>
            </w:r>
            <w:r w:rsidRPr="006371EF">
              <w:rPr>
                <w:rFonts w:cs="Arial"/>
                <w:sz w:val="20"/>
              </w:rPr>
              <w:t xml:space="preserve"> </w:t>
            </w:r>
          </w:p>
          <w:p w14:paraId="77D14815" w14:textId="77777777" w:rsidR="00524AD3" w:rsidRDefault="00524AD3" w:rsidP="008410E0">
            <w:pPr>
              <w:rPr>
                <w:rFonts w:cs="Arial"/>
                <w:sz w:val="20"/>
              </w:rPr>
            </w:pPr>
          </w:p>
          <w:p w14:paraId="32C7375B" w14:textId="77777777" w:rsidR="00524AD3" w:rsidRDefault="00524AD3" w:rsidP="008410E0">
            <w:pPr>
              <w:rPr>
                <w:rFonts w:cs="Arial"/>
                <w:sz w:val="20"/>
              </w:rPr>
            </w:pPr>
            <w:r>
              <w:rPr>
                <w:rFonts w:cs="Arial"/>
                <w:sz w:val="20"/>
              </w:rPr>
              <w:t>a) b</w:t>
            </w:r>
            <w:r w:rsidRPr="00D652D4">
              <w:rPr>
                <w:rFonts w:cs="Arial"/>
                <w:sz w:val="20"/>
              </w:rPr>
              <w:t>idrar til å styrke og videreutvikle næringslivet og arbeidsmarkedet i Øksnes</w:t>
            </w:r>
            <w:r>
              <w:rPr>
                <w:rFonts w:cs="Arial"/>
                <w:sz w:val="20"/>
              </w:rPr>
              <w:t xml:space="preserve"> kommune, eller</w:t>
            </w:r>
          </w:p>
          <w:p w14:paraId="1FA35CED" w14:textId="77777777" w:rsidR="00524AD3" w:rsidRDefault="00524AD3" w:rsidP="008410E0">
            <w:pPr>
              <w:rPr>
                <w:rFonts w:cs="Arial"/>
                <w:sz w:val="20"/>
              </w:rPr>
            </w:pPr>
          </w:p>
          <w:p w14:paraId="5930B2C8" w14:textId="77777777" w:rsidR="00524AD3" w:rsidRPr="00D652D4" w:rsidRDefault="00524AD3" w:rsidP="008410E0">
            <w:pPr>
              <w:rPr>
                <w:rFonts w:cs="Arial"/>
                <w:sz w:val="20"/>
              </w:rPr>
            </w:pPr>
            <w:r>
              <w:rPr>
                <w:rFonts w:cs="Arial"/>
                <w:sz w:val="20"/>
              </w:rPr>
              <w:t>b) b</w:t>
            </w:r>
            <w:r w:rsidRPr="00D652D4">
              <w:rPr>
                <w:rFonts w:cs="Arial"/>
                <w:sz w:val="20"/>
              </w:rPr>
              <w:t xml:space="preserve">idrar til at Øksnes kommune blir mer attraktiv å bo i og flytte til. </w:t>
            </w:r>
          </w:p>
          <w:p w14:paraId="3C4795D2" w14:textId="77777777" w:rsidR="00524AD3" w:rsidRDefault="00524AD3" w:rsidP="008410E0">
            <w:pPr>
              <w:rPr>
                <w:rFonts w:cs="Arial"/>
                <w:sz w:val="20"/>
              </w:rPr>
            </w:pPr>
          </w:p>
          <w:p w14:paraId="214B7A19" w14:textId="77777777" w:rsidR="00524AD3" w:rsidRPr="007A2DCA" w:rsidRDefault="00524AD3" w:rsidP="008410E0">
            <w:pPr>
              <w:rPr>
                <w:rFonts w:cs="Arial"/>
                <w:sz w:val="20"/>
              </w:rPr>
            </w:pPr>
            <w:r>
              <w:rPr>
                <w:rFonts w:cs="Arial"/>
                <w:sz w:val="20"/>
              </w:rPr>
              <w:t xml:space="preserve">Bedriftsutviklingsfondet </w:t>
            </w:r>
            <w:r w:rsidRPr="006371EF">
              <w:rPr>
                <w:rFonts w:cs="Arial"/>
                <w:sz w:val="20"/>
              </w:rPr>
              <w:t xml:space="preserve">finansieres </w:t>
            </w:r>
            <w:r>
              <w:rPr>
                <w:rFonts w:cs="Arial"/>
                <w:sz w:val="20"/>
              </w:rPr>
              <w:t>gjennom</w:t>
            </w:r>
            <w:r w:rsidRPr="006371EF">
              <w:rPr>
                <w:rFonts w:cs="Arial"/>
                <w:sz w:val="20"/>
              </w:rPr>
              <w:t xml:space="preserve"> bevilgninger fra staten via Nordland Fylkeskommune, </w:t>
            </w:r>
            <w:r>
              <w:rPr>
                <w:rFonts w:cs="Arial"/>
                <w:sz w:val="20"/>
              </w:rPr>
              <w:t>eller gjennom bevilgninger fra k</w:t>
            </w:r>
            <w:r w:rsidRPr="006371EF">
              <w:rPr>
                <w:rFonts w:cs="Arial"/>
                <w:sz w:val="20"/>
              </w:rPr>
              <w:t>ommunestyret</w:t>
            </w:r>
            <w:r>
              <w:rPr>
                <w:rFonts w:cs="Arial"/>
                <w:sz w:val="20"/>
              </w:rPr>
              <w:t>.</w:t>
            </w:r>
            <w:r w:rsidRPr="006371EF">
              <w:rPr>
                <w:rFonts w:cs="Arial"/>
                <w:sz w:val="20"/>
              </w:rPr>
              <w:t xml:space="preserve"> </w:t>
            </w:r>
          </w:p>
          <w:p w14:paraId="6797DEA1" w14:textId="77777777" w:rsidR="00524AD3" w:rsidRPr="007A2DCA" w:rsidRDefault="00524AD3" w:rsidP="008410E0">
            <w:pPr>
              <w:rPr>
                <w:rFonts w:cs="Arial"/>
                <w:sz w:val="20"/>
              </w:rPr>
            </w:pPr>
          </w:p>
          <w:p w14:paraId="4844C69E" w14:textId="77777777" w:rsidR="00524AD3" w:rsidRPr="007A2DCA" w:rsidRDefault="00524AD3" w:rsidP="008410E0">
            <w:pPr>
              <w:rPr>
                <w:rFonts w:cs="Arial"/>
                <w:sz w:val="20"/>
              </w:rPr>
            </w:pPr>
          </w:p>
        </w:tc>
      </w:tr>
      <w:tr w:rsidR="00524AD3" w:rsidRPr="007A2DCA" w14:paraId="43815837" w14:textId="77777777" w:rsidTr="00524AD3">
        <w:tc>
          <w:tcPr>
            <w:tcW w:w="5670" w:type="dxa"/>
          </w:tcPr>
          <w:p w14:paraId="1F4DD0F5" w14:textId="77777777" w:rsidR="00524AD3" w:rsidRDefault="00524AD3" w:rsidP="008410E0">
            <w:pPr>
              <w:rPr>
                <w:rFonts w:cs="Arial"/>
                <w:b/>
                <w:bCs/>
                <w:sz w:val="20"/>
              </w:rPr>
            </w:pPr>
          </w:p>
          <w:p w14:paraId="075614DC" w14:textId="77777777" w:rsidR="00524AD3" w:rsidRDefault="00524AD3" w:rsidP="008410E0">
            <w:pPr>
              <w:rPr>
                <w:rFonts w:cs="Arial"/>
                <w:b/>
                <w:bCs/>
                <w:sz w:val="20"/>
              </w:rPr>
            </w:pPr>
            <w:r w:rsidRPr="007A2DCA">
              <w:rPr>
                <w:rFonts w:cs="Arial"/>
                <w:b/>
                <w:bCs/>
                <w:sz w:val="20"/>
              </w:rPr>
              <w:t>§</w:t>
            </w:r>
            <w:r>
              <w:rPr>
                <w:rFonts w:cs="Arial"/>
                <w:b/>
                <w:bCs/>
                <w:sz w:val="20"/>
              </w:rPr>
              <w:t xml:space="preserve"> </w:t>
            </w:r>
            <w:r w:rsidRPr="007A2DCA">
              <w:rPr>
                <w:rFonts w:cs="Arial"/>
                <w:b/>
                <w:bCs/>
                <w:sz w:val="20"/>
              </w:rPr>
              <w:t xml:space="preserve">2 – </w:t>
            </w:r>
            <w:r>
              <w:rPr>
                <w:rFonts w:cs="Arial"/>
                <w:b/>
                <w:bCs/>
                <w:sz w:val="20"/>
              </w:rPr>
              <w:t>MÅLGRUPPE</w:t>
            </w:r>
          </w:p>
          <w:p w14:paraId="0C6AE4D6" w14:textId="77777777" w:rsidR="00524AD3" w:rsidRDefault="00524AD3" w:rsidP="008410E0">
            <w:pPr>
              <w:jc w:val="both"/>
              <w:rPr>
                <w:rFonts w:cs="Arial"/>
                <w:sz w:val="20"/>
              </w:rPr>
            </w:pPr>
            <w:r w:rsidRPr="007A2DCA">
              <w:rPr>
                <w:rFonts w:cs="Arial"/>
                <w:sz w:val="20"/>
              </w:rPr>
              <w:t xml:space="preserve">Fondene skal benyttes til utvikling og styrking av nytt og eksisterende næringsliv hvor spesielt bransjene reiseliv, mat (herunder sjømat og matproduksjon knyttet til ulike kulturer), samt teknologi prioriteres. Gode prosjekter utenom disse bransjene kan også følges opp. </w:t>
            </w:r>
          </w:p>
          <w:p w14:paraId="7BD99FF5" w14:textId="77777777" w:rsidR="00524AD3" w:rsidRDefault="00524AD3" w:rsidP="008410E0">
            <w:pPr>
              <w:jc w:val="both"/>
              <w:rPr>
                <w:rFonts w:cs="Arial"/>
                <w:sz w:val="20"/>
              </w:rPr>
            </w:pPr>
          </w:p>
          <w:p w14:paraId="66DA7F60" w14:textId="77777777" w:rsidR="00524AD3" w:rsidRPr="00537F4C" w:rsidRDefault="00524AD3" w:rsidP="008410E0">
            <w:pPr>
              <w:jc w:val="both"/>
              <w:rPr>
                <w:rFonts w:cs="Arial"/>
                <w:sz w:val="20"/>
              </w:rPr>
            </w:pPr>
            <w:r w:rsidRPr="00537F4C">
              <w:rPr>
                <w:rFonts w:cs="Arial"/>
                <w:sz w:val="20"/>
              </w:rPr>
              <w:t>Alle offentlige og private aktører med konkrete prosjekt/tiltak som er i tråd med formålet, kan søke om tilskudd. Kvinner, ungdom</w:t>
            </w:r>
            <w:r>
              <w:rPr>
                <w:rFonts w:cs="Arial"/>
                <w:sz w:val="20"/>
              </w:rPr>
              <w:t xml:space="preserve"> (18-35 år)</w:t>
            </w:r>
            <w:r w:rsidRPr="00537F4C">
              <w:rPr>
                <w:rFonts w:cs="Arial"/>
                <w:sz w:val="20"/>
              </w:rPr>
              <w:t xml:space="preserve"> og innvandrere er prioriterte målgrupper.</w:t>
            </w:r>
          </w:p>
          <w:p w14:paraId="67556C00" w14:textId="77777777" w:rsidR="00524AD3" w:rsidRDefault="00524AD3" w:rsidP="008410E0">
            <w:pPr>
              <w:rPr>
                <w:rFonts w:cs="Arial"/>
                <w:sz w:val="20"/>
              </w:rPr>
            </w:pPr>
          </w:p>
          <w:p w14:paraId="531D2BF1" w14:textId="77777777" w:rsidR="00524AD3" w:rsidRDefault="00524AD3" w:rsidP="008410E0">
            <w:pPr>
              <w:rPr>
                <w:rFonts w:cs="Arial"/>
                <w:sz w:val="20"/>
              </w:rPr>
            </w:pPr>
          </w:p>
          <w:p w14:paraId="212BA4A1" w14:textId="77777777" w:rsidR="00524AD3" w:rsidRPr="00537F4C" w:rsidRDefault="00524AD3" w:rsidP="008410E0">
            <w:pPr>
              <w:rPr>
                <w:rFonts w:cs="Arial"/>
                <w:b/>
                <w:bCs/>
                <w:sz w:val="20"/>
              </w:rPr>
            </w:pPr>
            <w:r w:rsidRPr="00537F4C">
              <w:rPr>
                <w:rFonts w:cs="Arial"/>
                <w:b/>
                <w:bCs/>
                <w:sz w:val="20"/>
              </w:rPr>
              <w:t>§</w:t>
            </w:r>
            <w:r>
              <w:rPr>
                <w:rFonts w:cs="Arial"/>
                <w:b/>
                <w:bCs/>
                <w:sz w:val="20"/>
              </w:rPr>
              <w:t xml:space="preserve"> </w:t>
            </w:r>
            <w:r w:rsidRPr="00537F4C">
              <w:rPr>
                <w:rFonts w:cs="Arial"/>
                <w:b/>
                <w:bCs/>
                <w:sz w:val="20"/>
              </w:rPr>
              <w:t>3</w:t>
            </w:r>
            <w:r>
              <w:rPr>
                <w:rFonts w:cs="Arial"/>
                <w:b/>
                <w:bCs/>
                <w:sz w:val="20"/>
              </w:rPr>
              <w:t xml:space="preserve"> - </w:t>
            </w:r>
            <w:r w:rsidRPr="00537F4C">
              <w:rPr>
                <w:rFonts w:cs="Arial"/>
                <w:b/>
                <w:bCs/>
                <w:sz w:val="20"/>
              </w:rPr>
              <w:t>TILDELINGSKRITERIER</w:t>
            </w:r>
          </w:p>
          <w:p w14:paraId="2257736E" w14:textId="77777777" w:rsidR="00524AD3" w:rsidRDefault="00524AD3" w:rsidP="008410E0">
            <w:pPr>
              <w:rPr>
                <w:rFonts w:cs="Arial"/>
                <w:sz w:val="20"/>
              </w:rPr>
            </w:pPr>
            <w:r w:rsidRPr="00537F4C">
              <w:rPr>
                <w:rFonts w:cs="Arial"/>
                <w:sz w:val="20"/>
              </w:rPr>
              <w:t xml:space="preserve">For at tilskudd skal kunne innvilges, må følgende kriterier oppfylles: </w:t>
            </w:r>
          </w:p>
          <w:p w14:paraId="0FF40C9E" w14:textId="77777777" w:rsidR="00524AD3" w:rsidRDefault="00524AD3" w:rsidP="008410E0">
            <w:pPr>
              <w:rPr>
                <w:rFonts w:cs="Arial"/>
                <w:sz w:val="20"/>
              </w:rPr>
            </w:pPr>
          </w:p>
          <w:p w14:paraId="2094D215" w14:textId="77777777" w:rsidR="00524AD3" w:rsidRPr="00020B54" w:rsidRDefault="00524AD3" w:rsidP="00524AD3">
            <w:pPr>
              <w:pStyle w:val="Listeavsnitt"/>
              <w:numPr>
                <w:ilvl w:val="0"/>
                <w:numId w:val="2"/>
              </w:numPr>
              <w:rPr>
                <w:rFonts w:cs="Arial"/>
                <w:sz w:val="20"/>
              </w:rPr>
            </w:pPr>
            <w:r w:rsidRPr="00020B54">
              <w:rPr>
                <w:rFonts w:cs="Arial"/>
                <w:sz w:val="20"/>
              </w:rPr>
              <w:t xml:space="preserve">Ved bruk av fondene er det krav om at den tjenesten/varen som det søkes om tilskudd for utvikling-, produksjon- og salg av, med sannsynlighet har et udekket marked. </w:t>
            </w:r>
          </w:p>
          <w:p w14:paraId="084C2A74" w14:textId="77777777" w:rsidR="00524AD3" w:rsidRPr="00020B54" w:rsidRDefault="00524AD3" w:rsidP="00524AD3">
            <w:pPr>
              <w:pStyle w:val="Listeavsnitt"/>
              <w:numPr>
                <w:ilvl w:val="0"/>
                <w:numId w:val="2"/>
              </w:numPr>
              <w:rPr>
                <w:rFonts w:cs="Arial"/>
                <w:sz w:val="20"/>
              </w:rPr>
            </w:pPr>
            <w:r w:rsidRPr="00020B54">
              <w:rPr>
                <w:rFonts w:cs="Arial"/>
                <w:sz w:val="20"/>
              </w:rPr>
              <w:t>Det må sannsynliggjøres at prosjektet/ti</w:t>
            </w:r>
            <w:r>
              <w:rPr>
                <w:rFonts w:cs="Arial"/>
                <w:sz w:val="20"/>
              </w:rPr>
              <w:t>l</w:t>
            </w:r>
            <w:r w:rsidRPr="00020B54">
              <w:rPr>
                <w:rFonts w:cs="Arial"/>
                <w:sz w:val="20"/>
              </w:rPr>
              <w:t>taket ha</w:t>
            </w:r>
            <w:r>
              <w:rPr>
                <w:rFonts w:cs="Arial"/>
                <w:sz w:val="20"/>
              </w:rPr>
              <w:t>r</w:t>
            </w:r>
            <w:r w:rsidRPr="00020B54">
              <w:rPr>
                <w:rFonts w:cs="Arial"/>
                <w:sz w:val="20"/>
              </w:rPr>
              <w:t xml:space="preserve"> distriktspolit</w:t>
            </w:r>
            <w:r>
              <w:rPr>
                <w:rFonts w:cs="Arial"/>
                <w:sz w:val="20"/>
              </w:rPr>
              <w:t>i</w:t>
            </w:r>
            <w:r w:rsidRPr="00020B54">
              <w:rPr>
                <w:rFonts w:cs="Arial"/>
                <w:sz w:val="20"/>
              </w:rPr>
              <w:t>sk virkning</w:t>
            </w:r>
            <w:r>
              <w:rPr>
                <w:rFonts w:cs="Arial"/>
                <w:sz w:val="20"/>
              </w:rPr>
              <w:t>.</w:t>
            </w:r>
            <w:r w:rsidRPr="00020B54">
              <w:rPr>
                <w:rFonts w:cs="Arial"/>
                <w:sz w:val="20"/>
              </w:rPr>
              <w:t xml:space="preserve"> </w:t>
            </w:r>
          </w:p>
          <w:p w14:paraId="6D0547CE" w14:textId="77777777" w:rsidR="00524AD3" w:rsidRPr="00020B54" w:rsidRDefault="00524AD3" w:rsidP="00524AD3">
            <w:pPr>
              <w:pStyle w:val="Listeavsnitt"/>
              <w:numPr>
                <w:ilvl w:val="0"/>
                <w:numId w:val="2"/>
              </w:numPr>
              <w:rPr>
                <w:rFonts w:cs="Arial"/>
                <w:sz w:val="20"/>
              </w:rPr>
            </w:pPr>
            <w:r w:rsidRPr="00020B54">
              <w:rPr>
                <w:rFonts w:cs="Arial"/>
                <w:sz w:val="20"/>
              </w:rPr>
              <w:t>Søker må som hovedregel ha bostedsadresse i Øksnes kommune, og bedrif</w:t>
            </w:r>
            <w:r>
              <w:rPr>
                <w:rFonts w:cs="Arial"/>
                <w:sz w:val="20"/>
              </w:rPr>
              <w:t>t</w:t>
            </w:r>
            <w:r w:rsidRPr="00020B54">
              <w:rPr>
                <w:rFonts w:cs="Arial"/>
                <w:sz w:val="20"/>
              </w:rPr>
              <w:t>en det søkes om støt</w:t>
            </w:r>
            <w:r>
              <w:rPr>
                <w:rFonts w:cs="Arial"/>
                <w:sz w:val="20"/>
              </w:rPr>
              <w:t>t</w:t>
            </w:r>
            <w:r w:rsidRPr="00020B54">
              <w:rPr>
                <w:rFonts w:cs="Arial"/>
                <w:sz w:val="20"/>
              </w:rPr>
              <w:t>e til må som hovedregel være registrert med adresse i Øksnes kommune</w:t>
            </w:r>
            <w:r>
              <w:rPr>
                <w:rFonts w:cs="Arial"/>
                <w:sz w:val="20"/>
              </w:rPr>
              <w:t>.</w:t>
            </w:r>
          </w:p>
          <w:p w14:paraId="7EA0955B" w14:textId="77777777" w:rsidR="00524AD3" w:rsidRPr="00020B54" w:rsidRDefault="00524AD3" w:rsidP="00524AD3">
            <w:pPr>
              <w:pStyle w:val="Listeavsnitt"/>
              <w:numPr>
                <w:ilvl w:val="0"/>
                <w:numId w:val="2"/>
              </w:numPr>
              <w:rPr>
                <w:rFonts w:cs="Arial"/>
                <w:sz w:val="20"/>
              </w:rPr>
            </w:pPr>
            <w:r w:rsidRPr="00020B54">
              <w:rPr>
                <w:rFonts w:cs="Arial"/>
                <w:sz w:val="20"/>
              </w:rPr>
              <w:t>Tilskuddet må ha utløsende effekt – det er ikke ti</w:t>
            </w:r>
            <w:r>
              <w:rPr>
                <w:rFonts w:cs="Arial"/>
                <w:sz w:val="20"/>
              </w:rPr>
              <w:t>l</w:t>
            </w:r>
            <w:r w:rsidRPr="00020B54">
              <w:rPr>
                <w:rFonts w:cs="Arial"/>
                <w:sz w:val="20"/>
              </w:rPr>
              <w:t>strekkelig at tilskuddet medvirker til å oppre</w:t>
            </w:r>
            <w:r>
              <w:rPr>
                <w:rFonts w:cs="Arial"/>
                <w:sz w:val="20"/>
              </w:rPr>
              <w:t>t</w:t>
            </w:r>
            <w:r w:rsidRPr="00020B54">
              <w:rPr>
                <w:rFonts w:cs="Arial"/>
                <w:sz w:val="20"/>
              </w:rPr>
              <w:t>tholde et tilbud</w:t>
            </w:r>
            <w:r>
              <w:rPr>
                <w:rFonts w:cs="Arial"/>
                <w:sz w:val="20"/>
              </w:rPr>
              <w:t>.</w:t>
            </w:r>
            <w:r w:rsidRPr="00020B54">
              <w:rPr>
                <w:rFonts w:cs="Arial"/>
                <w:sz w:val="20"/>
              </w:rPr>
              <w:t xml:space="preserve"> </w:t>
            </w:r>
            <w:r>
              <w:rPr>
                <w:rFonts w:cs="Arial"/>
                <w:sz w:val="20"/>
              </w:rPr>
              <w:t>Støtte til nyskaping/ideutvikling samt prosjekter med utviklingspotensiale vil bli prioritert.</w:t>
            </w:r>
          </w:p>
          <w:p w14:paraId="718EB712" w14:textId="77777777" w:rsidR="00524AD3" w:rsidRDefault="00524AD3" w:rsidP="00524AD3">
            <w:pPr>
              <w:pStyle w:val="Listeavsnitt"/>
              <w:numPr>
                <w:ilvl w:val="0"/>
                <w:numId w:val="2"/>
              </w:numPr>
              <w:rPr>
                <w:rFonts w:cs="Arial"/>
                <w:sz w:val="20"/>
              </w:rPr>
            </w:pPr>
            <w:r w:rsidRPr="00020B54">
              <w:rPr>
                <w:rFonts w:cs="Arial"/>
                <w:sz w:val="20"/>
              </w:rPr>
              <w:t xml:space="preserve">Kommunen bør ikke </w:t>
            </w:r>
            <w:r>
              <w:rPr>
                <w:rFonts w:cs="Arial"/>
                <w:sz w:val="20"/>
              </w:rPr>
              <w:t xml:space="preserve">gi </w:t>
            </w:r>
            <w:r w:rsidRPr="00020B54">
              <w:rPr>
                <w:rFonts w:cs="Arial"/>
                <w:sz w:val="20"/>
              </w:rPr>
              <w:t>tilskudd</w:t>
            </w:r>
            <w:r>
              <w:rPr>
                <w:rFonts w:cs="Arial"/>
                <w:sz w:val="20"/>
              </w:rPr>
              <w:t xml:space="preserve"> som kan føre til konkurransevridning, og som kan oppfattes som en forfordeling av støtte i forhold til lignende virksomheter i det lokale marked</w:t>
            </w:r>
            <w:r w:rsidRPr="007B4741">
              <w:rPr>
                <w:rFonts w:cs="Arial"/>
                <w:sz w:val="20"/>
              </w:rPr>
              <w:t>.</w:t>
            </w:r>
            <w:r w:rsidRPr="00020B54">
              <w:rPr>
                <w:rFonts w:cs="Arial"/>
                <w:sz w:val="20"/>
              </w:rPr>
              <w:t xml:space="preserve"> </w:t>
            </w:r>
          </w:p>
          <w:p w14:paraId="0B1226DA" w14:textId="77777777" w:rsidR="00524AD3" w:rsidRDefault="00524AD3" w:rsidP="008410E0">
            <w:pPr>
              <w:rPr>
                <w:rFonts w:cs="Arial"/>
                <w:b/>
                <w:bCs/>
                <w:sz w:val="20"/>
              </w:rPr>
            </w:pPr>
          </w:p>
          <w:p w14:paraId="52692FAB" w14:textId="77777777" w:rsidR="00524AD3" w:rsidRDefault="00524AD3" w:rsidP="008410E0">
            <w:pPr>
              <w:rPr>
                <w:rFonts w:cs="Arial"/>
                <w:b/>
                <w:bCs/>
                <w:sz w:val="20"/>
              </w:rPr>
            </w:pPr>
          </w:p>
          <w:p w14:paraId="28568EFC" w14:textId="77777777" w:rsidR="00524AD3" w:rsidRPr="007A2DCA" w:rsidRDefault="00524AD3" w:rsidP="008410E0">
            <w:pPr>
              <w:rPr>
                <w:rFonts w:cs="Arial"/>
                <w:b/>
                <w:bCs/>
                <w:sz w:val="20"/>
              </w:rPr>
            </w:pPr>
            <w:r>
              <w:rPr>
                <w:rFonts w:cs="Arial"/>
                <w:b/>
                <w:bCs/>
                <w:sz w:val="20"/>
              </w:rPr>
              <w:t>§ 4 – KOSTNADER SOM TILSKUDDET KAN DEKKE</w:t>
            </w:r>
          </w:p>
          <w:p w14:paraId="1BB8278D" w14:textId="77777777" w:rsidR="00524AD3" w:rsidRDefault="00524AD3" w:rsidP="008410E0">
            <w:pPr>
              <w:rPr>
                <w:rFonts w:cs="Arial"/>
                <w:sz w:val="20"/>
              </w:rPr>
            </w:pPr>
            <w:r w:rsidRPr="00AB2ED6">
              <w:rPr>
                <w:rFonts w:cs="Arial"/>
                <w:sz w:val="20"/>
              </w:rPr>
              <w:t xml:space="preserve">Tilskudd fra </w:t>
            </w:r>
            <w:r>
              <w:rPr>
                <w:rFonts w:cs="Arial"/>
                <w:sz w:val="20"/>
              </w:rPr>
              <w:t>bedriftsutviklings</w:t>
            </w:r>
            <w:r w:rsidRPr="00AB2ED6">
              <w:rPr>
                <w:rFonts w:cs="Arial"/>
                <w:sz w:val="20"/>
              </w:rPr>
              <w:t>fond kan dekke deler av kostnadene til kjøp av varer og tjenester som er direkte knyttet til realisering av prosjektet/tiltaket. Dette kan være kostnader knyttet til bedriftsutvikling, slik som opplæring, rådgiving, produktutvikling, markedsføring, markedsundersøkelser</w:t>
            </w:r>
            <w:r>
              <w:rPr>
                <w:rFonts w:cs="Arial"/>
                <w:sz w:val="20"/>
              </w:rPr>
              <w:t xml:space="preserve"> og</w:t>
            </w:r>
            <w:r w:rsidRPr="00AB2ED6">
              <w:rPr>
                <w:rFonts w:cs="Arial"/>
                <w:sz w:val="20"/>
              </w:rPr>
              <w:t xml:space="preserve"> planlegging</w:t>
            </w:r>
            <w:r>
              <w:rPr>
                <w:rFonts w:cs="Arial"/>
                <w:sz w:val="20"/>
              </w:rPr>
              <w:t>.</w:t>
            </w:r>
          </w:p>
          <w:p w14:paraId="02D20313" w14:textId="77777777" w:rsidR="00524AD3" w:rsidRPr="00AB2ED6" w:rsidRDefault="00524AD3" w:rsidP="008410E0">
            <w:pPr>
              <w:rPr>
                <w:rFonts w:cs="Arial"/>
                <w:sz w:val="20"/>
              </w:rPr>
            </w:pPr>
          </w:p>
          <w:p w14:paraId="4DCCA1E1" w14:textId="77777777" w:rsidR="00524AD3" w:rsidRDefault="00524AD3" w:rsidP="008410E0">
            <w:pPr>
              <w:rPr>
                <w:rFonts w:cs="Arial"/>
                <w:sz w:val="20"/>
              </w:rPr>
            </w:pPr>
            <w:r w:rsidRPr="00AB2ED6">
              <w:rPr>
                <w:rFonts w:cs="Arial"/>
                <w:sz w:val="20"/>
              </w:rPr>
              <w:t xml:space="preserve">Det kan også gis støtte til tilretteleggende tiltak i regi av kommunen eller organisasjoner, slik som omdømmearbeid, profilering, kompetanseheving, samarbeidstiltak og så videre. </w:t>
            </w:r>
          </w:p>
          <w:p w14:paraId="3E6B1480" w14:textId="77777777" w:rsidR="00524AD3" w:rsidRDefault="00524AD3" w:rsidP="008410E0">
            <w:pPr>
              <w:rPr>
                <w:rFonts w:cs="Arial"/>
                <w:bCs/>
                <w:sz w:val="20"/>
              </w:rPr>
            </w:pPr>
          </w:p>
          <w:p w14:paraId="2CFE423A" w14:textId="77777777" w:rsidR="00524AD3" w:rsidRDefault="00524AD3" w:rsidP="008410E0">
            <w:pPr>
              <w:rPr>
                <w:rFonts w:cs="Arial"/>
                <w:bCs/>
                <w:sz w:val="20"/>
              </w:rPr>
            </w:pPr>
            <w:r w:rsidRPr="00E70505">
              <w:rPr>
                <w:rFonts w:cs="Arial"/>
                <w:bCs/>
                <w:sz w:val="20"/>
              </w:rPr>
              <w:t>Tilskuddsmottakere kan få tilskudd til et bestemt tiltak i maksimalt 5 år selv om tiltaket har lengre varighet.</w:t>
            </w:r>
          </w:p>
          <w:p w14:paraId="313F68BD" w14:textId="77777777" w:rsidR="00524AD3" w:rsidRDefault="00524AD3" w:rsidP="008410E0">
            <w:pPr>
              <w:rPr>
                <w:rFonts w:cs="Arial"/>
                <w:bCs/>
                <w:sz w:val="20"/>
              </w:rPr>
            </w:pPr>
          </w:p>
          <w:p w14:paraId="68A1E0F1" w14:textId="77777777" w:rsidR="00524AD3" w:rsidRDefault="00524AD3" w:rsidP="008410E0">
            <w:pPr>
              <w:rPr>
                <w:rFonts w:cs="Arial"/>
                <w:sz w:val="20"/>
              </w:rPr>
            </w:pPr>
          </w:p>
          <w:p w14:paraId="253F65EE" w14:textId="77777777" w:rsidR="00524AD3" w:rsidRPr="00AB2ED6" w:rsidRDefault="00524AD3" w:rsidP="008410E0">
            <w:pPr>
              <w:rPr>
                <w:rFonts w:cs="Arial"/>
                <w:b/>
                <w:bCs/>
                <w:sz w:val="20"/>
              </w:rPr>
            </w:pPr>
            <w:r w:rsidRPr="00AB2ED6">
              <w:rPr>
                <w:rFonts w:cs="Arial"/>
                <w:b/>
                <w:bCs/>
                <w:sz w:val="20"/>
              </w:rPr>
              <w:t xml:space="preserve">§ 5 – KOSTNADER SOM TILSKUDDET </w:t>
            </w:r>
            <w:r w:rsidRPr="00704D6F">
              <w:rPr>
                <w:rFonts w:cs="Arial"/>
                <w:b/>
                <w:bCs/>
                <w:i/>
                <w:iCs/>
                <w:sz w:val="20"/>
              </w:rPr>
              <w:t>IKKE</w:t>
            </w:r>
            <w:r w:rsidRPr="00AB2ED6">
              <w:rPr>
                <w:rFonts w:cs="Arial"/>
                <w:b/>
                <w:bCs/>
                <w:sz w:val="20"/>
              </w:rPr>
              <w:t xml:space="preserve"> KAN DEKKE</w:t>
            </w:r>
          </w:p>
          <w:p w14:paraId="0C360FEA" w14:textId="77777777" w:rsidR="00524AD3" w:rsidRDefault="00524AD3" w:rsidP="008410E0">
            <w:pPr>
              <w:rPr>
                <w:rFonts w:cs="Arial"/>
                <w:sz w:val="20"/>
              </w:rPr>
            </w:pPr>
            <w:r w:rsidRPr="00AB2ED6">
              <w:rPr>
                <w:rFonts w:cs="Arial"/>
                <w:sz w:val="20"/>
              </w:rPr>
              <w:t xml:space="preserve">Tilskudd fra </w:t>
            </w:r>
            <w:r>
              <w:rPr>
                <w:rFonts w:cs="Arial"/>
                <w:sz w:val="20"/>
              </w:rPr>
              <w:t>Bedriftsutviklingsfond</w:t>
            </w:r>
            <w:r w:rsidRPr="00AB2ED6">
              <w:rPr>
                <w:rFonts w:cs="Arial"/>
                <w:sz w:val="20"/>
              </w:rPr>
              <w:t xml:space="preserve"> kan ikke dekke:</w:t>
            </w:r>
          </w:p>
          <w:p w14:paraId="110D3D2E" w14:textId="77777777" w:rsidR="00524AD3" w:rsidRDefault="00524AD3" w:rsidP="008410E0">
            <w:pPr>
              <w:rPr>
                <w:rFonts w:cs="Arial"/>
                <w:sz w:val="20"/>
              </w:rPr>
            </w:pPr>
          </w:p>
          <w:p w14:paraId="43F0D7E4" w14:textId="77777777" w:rsidR="00524AD3" w:rsidRDefault="00524AD3" w:rsidP="00524AD3">
            <w:pPr>
              <w:pStyle w:val="Listeavsnitt"/>
              <w:numPr>
                <w:ilvl w:val="0"/>
                <w:numId w:val="3"/>
              </w:numPr>
              <w:rPr>
                <w:rFonts w:cs="Arial"/>
                <w:sz w:val="20"/>
              </w:rPr>
            </w:pPr>
            <w:r w:rsidRPr="008D19DE">
              <w:rPr>
                <w:rFonts w:cs="Arial"/>
                <w:sz w:val="20"/>
              </w:rPr>
              <w:t>Driftskostnader eller renter og avdrag på lån</w:t>
            </w:r>
          </w:p>
          <w:p w14:paraId="099718ED" w14:textId="77777777" w:rsidR="00524AD3" w:rsidRPr="008D19DE" w:rsidRDefault="00524AD3" w:rsidP="00524AD3">
            <w:pPr>
              <w:pStyle w:val="Listeavsnitt"/>
              <w:numPr>
                <w:ilvl w:val="0"/>
                <w:numId w:val="3"/>
              </w:numPr>
              <w:rPr>
                <w:rFonts w:cs="Arial"/>
                <w:sz w:val="20"/>
              </w:rPr>
            </w:pPr>
            <w:r w:rsidRPr="008D19DE">
              <w:rPr>
                <w:rFonts w:cs="Arial"/>
                <w:sz w:val="20"/>
              </w:rPr>
              <w:t>Aksjetegning</w:t>
            </w:r>
          </w:p>
          <w:p w14:paraId="04A40070" w14:textId="77777777" w:rsidR="00524AD3" w:rsidRPr="008D19DE" w:rsidRDefault="00524AD3" w:rsidP="00524AD3">
            <w:pPr>
              <w:pStyle w:val="Listeavsnitt"/>
              <w:numPr>
                <w:ilvl w:val="0"/>
                <w:numId w:val="3"/>
              </w:numPr>
              <w:rPr>
                <w:rFonts w:cs="Arial"/>
                <w:sz w:val="20"/>
              </w:rPr>
            </w:pPr>
            <w:r w:rsidRPr="008D19DE">
              <w:rPr>
                <w:rFonts w:cs="Arial"/>
                <w:sz w:val="20"/>
              </w:rPr>
              <w:t>Refinansiering av gjennomførte prosjekter</w:t>
            </w:r>
          </w:p>
          <w:p w14:paraId="22B16EFA" w14:textId="77777777" w:rsidR="00524AD3" w:rsidRPr="008D19DE" w:rsidRDefault="00524AD3" w:rsidP="00524AD3">
            <w:pPr>
              <w:pStyle w:val="Listeavsnitt"/>
              <w:numPr>
                <w:ilvl w:val="0"/>
                <w:numId w:val="3"/>
              </w:numPr>
              <w:rPr>
                <w:rFonts w:cs="Arial"/>
                <w:sz w:val="20"/>
              </w:rPr>
            </w:pPr>
            <w:r w:rsidRPr="008D19DE">
              <w:rPr>
                <w:rFonts w:cs="Arial"/>
                <w:sz w:val="20"/>
              </w:rPr>
              <w:t>Kostnader som vil ansees som direkte eksportstøtte</w:t>
            </w:r>
          </w:p>
          <w:p w14:paraId="0BFB3FB2" w14:textId="77777777" w:rsidR="00524AD3" w:rsidRPr="008D19DE" w:rsidRDefault="00524AD3" w:rsidP="00524AD3">
            <w:pPr>
              <w:pStyle w:val="Listeavsnitt"/>
              <w:numPr>
                <w:ilvl w:val="0"/>
                <w:numId w:val="3"/>
              </w:numPr>
              <w:rPr>
                <w:rFonts w:cs="Arial"/>
                <w:sz w:val="20"/>
              </w:rPr>
            </w:pPr>
            <w:r w:rsidRPr="008D19DE">
              <w:rPr>
                <w:rFonts w:cs="Arial"/>
                <w:sz w:val="20"/>
              </w:rPr>
              <w:t>Kostnader som vil fremme innenlandske produkter på bekostning av importerte produkter</w:t>
            </w:r>
          </w:p>
          <w:p w14:paraId="40C73F18" w14:textId="77777777" w:rsidR="00524AD3" w:rsidRPr="008D19DE" w:rsidRDefault="00524AD3" w:rsidP="00524AD3">
            <w:pPr>
              <w:pStyle w:val="Listeavsnitt"/>
              <w:numPr>
                <w:ilvl w:val="0"/>
                <w:numId w:val="3"/>
              </w:numPr>
              <w:rPr>
                <w:rFonts w:cs="Arial"/>
                <w:sz w:val="20"/>
              </w:rPr>
            </w:pPr>
            <w:r w:rsidRPr="008D19DE">
              <w:rPr>
                <w:rFonts w:cs="Arial"/>
                <w:sz w:val="20"/>
              </w:rPr>
              <w:t xml:space="preserve">Kostnader til innkjøp av kjøretøy. </w:t>
            </w:r>
          </w:p>
          <w:p w14:paraId="36CC54BC" w14:textId="77777777" w:rsidR="00524AD3" w:rsidRDefault="00524AD3" w:rsidP="008410E0">
            <w:pPr>
              <w:rPr>
                <w:rFonts w:cs="Arial"/>
                <w:sz w:val="20"/>
              </w:rPr>
            </w:pPr>
          </w:p>
          <w:p w14:paraId="57DB820B" w14:textId="77777777" w:rsidR="00524AD3" w:rsidRDefault="00524AD3" w:rsidP="008410E0">
            <w:pPr>
              <w:rPr>
                <w:rFonts w:cs="Arial"/>
                <w:sz w:val="20"/>
              </w:rPr>
            </w:pPr>
          </w:p>
          <w:p w14:paraId="1B18C05B" w14:textId="77777777" w:rsidR="00524AD3" w:rsidRPr="009C1408" w:rsidRDefault="00524AD3" w:rsidP="008410E0">
            <w:pPr>
              <w:rPr>
                <w:rFonts w:cs="Arial"/>
                <w:b/>
                <w:bCs/>
                <w:sz w:val="20"/>
              </w:rPr>
            </w:pPr>
            <w:r w:rsidRPr="009C1408">
              <w:rPr>
                <w:rFonts w:cs="Arial"/>
                <w:b/>
                <w:bCs/>
                <w:sz w:val="20"/>
              </w:rPr>
              <w:t>§ 6 – ØVRE GRENSE FOR STØTTE</w:t>
            </w:r>
          </w:p>
          <w:p w14:paraId="1F982D2A" w14:textId="77777777" w:rsidR="00524AD3" w:rsidRDefault="00524AD3" w:rsidP="008410E0">
            <w:pPr>
              <w:rPr>
                <w:rFonts w:cs="Arial"/>
                <w:sz w:val="20"/>
              </w:rPr>
            </w:pPr>
            <w:r>
              <w:rPr>
                <w:rFonts w:cs="Arial"/>
                <w:sz w:val="20"/>
              </w:rPr>
              <w:t>Øvre grense for støtte settes til kr. 150.000,-. Tilskudd</w:t>
            </w:r>
            <w:r w:rsidRPr="009C1408">
              <w:rPr>
                <w:rFonts w:cs="Arial"/>
                <w:sz w:val="20"/>
              </w:rPr>
              <w:t xml:space="preserve"> skal som hovedregel ikke overstige 50 % av totalkostnader. </w:t>
            </w:r>
          </w:p>
          <w:p w14:paraId="2C097063" w14:textId="77777777" w:rsidR="00524AD3" w:rsidRDefault="00524AD3" w:rsidP="008410E0">
            <w:pPr>
              <w:rPr>
                <w:rFonts w:cs="Arial"/>
                <w:sz w:val="20"/>
              </w:rPr>
            </w:pPr>
          </w:p>
          <w:p w14:paraId="01294E6D" w14:textId="77777777" w:rsidR="00524AD3" w:rsidRDefault="00524AD3" w:rsidP="008410E0">
            <w:pPr>
              <w:rPr>
                <w:rFonts w:cs="Arial"/>
                <w:sz w:val="20"/>
              </w:rPr>
            </w:pPr>
          </w:p>
          <w:p w14:paraId="28B25183" w14:textId="77777777" w:rsidR="00524AD3" w:rsidRPr="002F3E43" w:rsidRDefault="00524AD3" w:rsidP="008410E0">
            <w:pPr>
              <w:rPr>
                <w:rFonts w:cs="Arial"/>
                <w:b/>
                <w:bCs/>
                <w:sz w:val="20"/>
              </w:rPr>
            </w:pPr>
            <w:r w:rsidRPr="002F3E43">
              <w:rPr>
                <w:rFonts w:cs="Arial"/>
                <w:b/>
                <w:bCs/>
                <w:sz w:val="20"/>
              </w:rPr>
              <w:t>§</w:t>
            </w:r>
            <w:r>
              <w:rPr>
                <w:rFonts w:cs="Arial"/>
                <w:b/>
                <w:bCs/>
                <w:sz w:val="20"/>
              </w:rPr>
              <w:t xml:space="preserve"> 7</w:t>
            </w:r>
            <w:r w:rsidRPr="002F3E43">
              <w:rPr>
                <w:rFonts w:cs="Arial"/>
                <w:b/>
                <w:bCs/>
                <w:sz w:val="20"/>
              </w:rPr>
              <w:t xml:space="preserve"> – SØKNAD</w:t>
            </w:r>
          </w:p>
          <w:p w14:paraId="5BEDE4FB" w14:textId="77777777" w:rsidR="00524AD3" w:rsidRDefault="00524AD3" w:rsidP="008410E0">
            <w:pPr>
              <w:rPr>
                <w:rFonts w:cs="Arial"/>
                <w:sz w:val="20"/>
              </w:rPr>
            </w:pPr>
            <w:r>
              <w:rPr>
                <w:rFonts w:cs="Arial"/>
                <w:sz w:val="20"/>
              </w:rPr>
              <w:t>Søknad sendes til Øksnes kommune gjennom webportalen Regionalforvaltning.no. Følgende må blant annet framkomme i søknaden:</w:t>
            </w:r>
          </w:p>
          <w:p w14:paraId="50766715" w14:textId="77777777" w:rsidR="00524AD3" w:rsidRDefault="00524AD3" w:rsidP="008410E0">
            <w:pPr>
              <w:rPr>
                <w:rFonts w:cs="Arial"/>
                <w:sz w:val="20"/>
              </w:rPr>
            </w:pPr>
          </w:p>
          <w:p w14:paraId="695D7661" w14:textId="77777777" w:rsidR="00524AD3" w:rsidRPr="008D19DE" w:rsidRDefault="00524AD3" w:rsidP="00524AD3">
            <w:pPr>
              <w:pStyle w:val="Listeavsnitt"/>
              <w:numPr>
                <w:ilvl w:val="0"/>
                <w:numId w:val="4"/>
              </w:numPr>
              <w:rPr>
                <w:rFonts w:cs="Arial"/>
                <w:sz w:val="20"/>
              </w:rPr>
            </w:pPr>
            <w:r w:rsidRPr="008D19DE">
              <w:rPr>
                <w:rFonts w:cs="Arial"/>
                <w:sz w:val="20"/>
              </w:rPr>
              <w:t xml:space="preserve">Opplysninger/informasjon om søker </w:t>
            </w:r>
          </w:p>
          <w:p w14:paraId="41935AB4" w14:textId="77777777" w:rsidR="00524AD3" w:rsidRPr="008D19DE" w:rsidRDefault="00524AD3" w:rsidP="00524AD3">
            <w:pPr>
              <w:pStyle w:val="Listeavsnitt"/>
              <w:numPr>
                <w:ilvl w:val="0"/>
                <w:numId w:val="4"/>
              </w:numPr>
              <w:rPr>
                <w:rFonts w:cs="Arial"/>
                <w:sz w:val="20"/>
              </w:rPr>
            </w:pPr>
            <w:r w:rsidRPr="008D19DE">
              <w:rPr>
                <w:rFonts w:cs="Arial"/>
                <w:sz w:val="20"/>
              </w:rPr>
              <w:t>Beskrivelse av prosjektet/tiltaket – med målsetting og forventede resultater, herunder mulig økning i antall arbeidsplasser.</w:t>
            </w:r>
          </w:p>
          <w:p w14:paraId="4D0B81B5" w14:textId="77777777" w:rsidR="00524AD3" w:rsidRPr="008D19DE" w:rsidRDefault="00524AD3" w:rsidP="00524AD3">
            <w:pPr>
              <w:pStyle w:val="Listeavsnitt"/>
              <w:numPr>
                <w:ilvl w:val="0"/>
                <w:numId w:val="4"/>
              </w:numPr>
              <w:rPr>
                <w:rFonts w:cs="Arial"/>
                <w:sz w:val="20"/>
              </w:rPr>
            </w:pPr>
            <w:r w:rsidRPr="008D19DE">
              <w:rPr>
                <w:rFonts w:cs="Arial"/>
                <w:sz w:val="20"/>
              </w:rPr>
              <w:t>Plan for gjennomføring med tidsplan, organisering og samarbeidspartnere.</w:t>
            </w:r>
          </w:p>
          <w:p w14:paraId="4D7BE02F" w14:textId="77777777" w:rsidR="00524AD3" w:rsidRPr="008D19DE" w:rsidRDefault="00524AD3" w:rsidP="00524AD3">
            <w:pPr>
              <w:pStyle w:val="Listeavsnitt"/>
              <w:numPr>
                <w:ilvl w:val="0"/>
                <w:numId w:val="4"/>
              </w:numPr>
              <w:rPr>
                <w:rFonts w:cs="Arial"/>
                <w:sz w:val="20"/>
              </w:rPr>
            </w:pPr>
            <w:r w:rsidRPr="008D19DE">
              <w:rPr>
                <w:rFonts w:cs="Arial"/>
                <w:sz w:val="20"/>
              </w:rPr>
              <w:t>Budsjett</w:t>
            </w:r>
          </w:p>
          <w:p w14:paraId="24544657" w14:textId="77777777" w:rsidR="00524AD3" w:rsidRDefault="00524AD3" w:rsidP="00524AD3">
            <w:pPr>
              <w:pStyle w:val="Listeavsnitt"/>
              <w:numPr>
                <w:ilvl w:val="0"/>
                <w:numId w:val="4"/>
              </w:numPr>
              <w:rPr>
                <w:rFonts w:cs="Arial"/>
                <w:sz w:val="20"/>
              </w:rPr>
            </w:pPr>
            <w:r w:rsidRPr="008D19DE">
              <w:rPr>
                <w:rFonts w:cs="Arial"/>
                <w:sz w:val="20"/>
              </w:rPr>
              <w:t xml:space="preserve">Finansiering: søknadsbeløp, egenkapital/egeninnsats og </w:t>
            </w:r>
            <w:r>
              <w:rPr>
                <w:rFonts w:cs="Arial"/>
                <w:sz w:val="20"/>
              </w:rPr>
              <w:t xml:space="preserve">finansiering </w:t>
            </w:r>
            <w:r w:rsidRPr="008D19DE">
              <w:rPr>
                <w:rFonts w:cs="Arial"/>
                <w:sz w:val="20"/>
              </w:rPr>
              <w:t>fra andre offentlige aktører</w:t>
            </w:r>
            <w:r>
              <w:rPr>
                <w:rFonts w:cs="Arial"/>
                <w:sz w:val="20"/>
              </w:rPr>
              <w:t xml:space="preserve"> eller banker</w:t>
            </w:r>
            <w:r w:rsidRPr="008D19DE">
              <w:rPr>
                <w:rFonts w:cs="Arial"/>
                <w:sz w:val="20"/>
              </w:rPr>
              <w:t xml:space="preserve">. </w:t>
            </w:r>
          </w:p>
          <w:p w14:paraId="501B3439" w14:textId="77777777" w:rsidR="00524AD3" w:rsidRPr="008D19DE" w:rsidRDefault="00524AD3" w:rsidP="00524AD3">
            <w:pPr>
              <w:pStyle w:val="Listeavsnitt"/>
              <w:numPr>
                <w:ilvl w:val="0"/>
                <w:numId w:val="4"/>
              </w:numPr>
              <w:rPr>
                <w:rFonts w:cs="Arial"/>
                <w:sz w:val="20"/>
              </w:rPr>
            </w:pPr>
            <w:r>
              <w:rPr>
                <w:rFonts w:cs="Arial"/>
                <w:sz w:val="20"/>
              </w:rPr>
              <w:t>Attest for skatt og merverdiavgift (som ikke viser restanser).</w:t>
            </w:r>
          </w:p>
          <w:p w14:paraId="3EAF4686" w14:textId="77777777" w:rsidR="00524AD3" w:rsidRDefault="00524AD3" w:rsidP="008410E0">
            <w:pPr>
              <w:pStyle w:val="Listeavsnitt"/>
              <w:rPr>
                <w:rFonts w:cs="Arial"/>
                <w:sz w:val="20"/>
              </w:rPr>
            </w:pPr>
          </w:p>
          <w:p w14:paraId="65315805" w14:textId="77777777" w:rsidR="00524AD3" w:rsidRPr="002F3E43" w:rsidRDefault="00524AD3" w:rsidP="008410E0">
            <w:pPr>
              <w:pStyle w:val="Listeavsnitt"/>
              <w:rPr>
                <w:rFonts w:cs="Arial"/>
                <w:sz w:val="20"/>
              </w:rPr>
            </w:pPr>
          </w:p>
          <w:p w14:paraId="310AB3C0" w14:textId="77777777" w:rsidR="00524AD3" w:rsidRDefault="00524AD3" w:rsidP="008410E0">
            <w:pPr>
              <w:rPr>
                <w:rFonts w:cs="Arial"/>
                <w:b/>
                <w:bCs/>
                <w:sz w:val="20"/>
              </w:rPr>
            </w:pPr>
            <w:r w:rsidRPr="006504E0">
              <w:rPr>
                <w:rFonts w:cs="Arial"/>
                <w:b/>
                <w:bCs/>
                <w:sz w:val="20"/>
              </w:rPr>
              <w:t>§</w:t>
            </w:r>
            <w:r>
              <w:rPr>
                <w:rFonts w:cs="Arial"/>
                <w:b/>
                <w:bCs/>
                <w:sz w:val="20"/>
              </w:rPr>
              <w:t xml:space="preserve"> 8</w:t>
            </w:r>
            <w:r w:rsidRPr="006504E0">
              <w:rPr>
                <w:rFonts w:cs="Arial"/>
                <w:b/>
                <w:bCs/>
                <w:sz w:val="20"/>
              </w:rPr>
              <w:t xml:space="preserve"> – UTBETALINGSVILKÅR</w:t>
            </w:r>
          </w:p>
          <w:p w14:paraId="029E90DD" w14:textId="77777777" w:rsidR="00524AD3" w:rsidRPr="006504E0" w:rsidRDefault="00524AD3" w:rsidP="00524AD3">
            <w:pPr>
              <w:pStyle w:val="Brdtekst"/>
              <w:numPr>
                <w:ilvl w:val="0"/>
                <w:numId w:val="1"/>
              </w:numPr>
              <w:spacing w:after="0" w:line="240" w:lineRule="auto"/>
              <w:jc w:val="left"/>
              <w:rPr>
                <w:rFonts w:cs="Arial"/>
                <w:sz w:val="20"/>
              </w:rPr>
            </w:pPr>
            <w:r w:rsidRPr="006504E0">
              <w:rPr>
                <w:rFonts w:cs="Arial"/>
                <w:sz w:val="20"/>
              </w:rPr>
              <w:t xml:space="preserve">Har ikke Øksnes Kommune mottatt anmodning om utbetaling i løpet av tilsagnsåret og det påfølgende år, bortfaller tilsagnet. </w:t>
            </w:r>
          </w:p>
          <w:p w14:paraId="18282609" w14:textId="77777777" w:rsidR="00524AD3" w:rsidRPr="006504E0" w:rsidRDefault="00524AD3" w:rsidP="008410E0">
            <w:pPr>
              <w:rPr>
                <w:rFonts w:cs="Arial"/>
                <w:sz w:val="20"/>
              </w:rPr>
            </w:pPr>
          </w:p>
          <w:p w14:paraId="5747E024" w14:textId="77777777" w:rsidR="00524AD3" w:rsidRPr="006504E0" w:rsidRDefault="00524AD3" w:rsidP="00524AD3">
            <w:pPr>
              <w:pStyle w:val="Brdtekst"/>
              <w:numPr>
                <w:ilvl w:val="0"/>
                <w:numId w:val="1"/>
              </w:numPr>
              <w:spacing w:after="0" w:line="240" w:lineRule="auto"/>
              <w:jc w:val="left"/>
              <w:rPr>
                <w:rFonts w:cs="Arial"/>
                <w:sz w:val="20"/>
              </w:rPr>
            </w:pPr>
            <w:r w:rsidRPr="006504E0">
              <w:rPr>
                <w:rFonts w:cs="Arial"/>
                <w:sz w:val="20"/>
              </w:rPr>
              <w:t xml:space="preserve">Tilsagnet vil kunne bortfalle helt eller delvis dersom støttemottaker uten skriftlig forhåndssamtykke fra Øksnes Kommune endrer planene som ligger til grunn for tilsagnet. Dersom prosjektet krever mindre kapital enn forutsatt, </w:t>
            </w:r>
            <w:r>
              <w:rPr>
                <w:rFonts w:cs="Arial"/>
                <w:sz w:val="20"/>
              </w:rPr>
              <w:t>kan</w:t>
            </w:r>
            <w:r w:rsidRPr="006504E0">
              <w:rPr>
                <w:rFonts w:cs="Arial"/>
                <w:sz w:val="20"/>
              </w:rPr>
              <w:t xml:space="preserve"> Øksnes Kommune redusere tilskuddet forholdsmessig. Tilsagnet bortfaller dersom støttemottaker søker gjeldsforhandling, går konkurs eller virksomheten opphører før tilskuddet er utbetalt.</w:t>
            </w:r>
          </w:p>
          <w:p w14:paraId="7B6EB0BF" w14:textId="77777777" w:rsidR="00524AD3" w:rsidRPr="006504E0" w:rsidRDefault="00524AD3" w:rsidP="008410E0">
            <w:pPr>
              <w:rPr>
                <w:rFonts w:cs="Arial"/>
                <w:sz w:val="20"/>
              </w:rPr>
            </w:pPr>
          </w:p>
          <w:p w14:paraId="607F9043" w14:textId="77777777" w:rsidR="00524AD3" w:rsidRPr="006504E0" w:rsidRDefault="00524AD3" w:rsidP="00524AD3">
            <w:pPr>
              <w:pStyle w:val="Brdtekst"/>
              <w:numPr>
                <w:ilvl w:val="0"/>
                <w:numId w:val="1"/>
              </w:numPr>
              <w:spacing w:after="0" w:line="240" w:lineRule="auto"/>
              <w:jc w:val="left"/>
              <w:rPr>
                <w:rFonts w:cs="Arial"/>
                <w:sz w:val="20"/>
              </w:rPr>
            </w:pPr>
            <w:r w:rsidRPr="006504E0">
              <w:rPr>
                <w:rFonts w:cs="Arial"/>
                <w:sz w:val="20"/>
              </w:rPr>
              <w:t xml:space="preserve">Det skal føres spesifisert </w:t>
            </w:r>
            <w:r>
              <w:rPr>
                <w:rFonts w:cs="Arial"/>
                <w:sz w:val="20"/>
              </w:rPr>
              <w:t>p</w:t>
            </w:r>
            <w:r w:rsidRPr="006504E0">
              <w:rPr>
                <w:rFonts w:cs="Arial"/>
                <w:sz w:val="20"/>
              </w:rPr>
              <w:t>rosjektregnskap over medgåtte kostnader. Prosjektregnskapet skal settes slik opp at det er direkte sammenlignbart med kostnadsoverslaget som lå til grunn for tilsagnet. Regnskapet skal bekreftes av revisor eller autorisert regnskapsfører.</w:t>
            </w:r>
          </w:p>
          <w:p w14:paraId="18CE445E" w14:textId="77777777" w:rsidR="00524AD3" w:rsidRPr="006504E0" w:rsidRDefault="00524AD3" w:rsidP="008410E0">
            <w:pPr>
              <w:rPr>
                <w:rFonts w:cs="Arial"/>
                <w:sz w:val="20"/>
              </w:rPr>
            </w:pPr>
          </w:p>
          <w:p w14:paraId="3C217E73" w14:textId="77777777" w:rsidR="00524AD3" w:rsidRPr="006504E0" w:rsidRDefault="00524AD3" w:rsidP="00524AD3">
            <w:pPr>
              <w:pStyle w:val="Brdtekst"/>
              <w:numPr>
                <w:ilvl w:val="0"/>
                <w:numId w:val="1"/>
              </w:numPr>
              <w:spacing w:after="0" w:line="240" w:lineRule="auto"/>
              <w:jc w:val="left"/>
              <w:rPr>
                <w:rFonts w:cs="Arial"/>
                <w:sz w:val="20"/>
              </w:rPr>
            </w:pPr>
            <w:r w:rsidRPr="006504E0">
              <w:rPr>
                <w:rFonts w:cs="Arial"/>
                <w:sz w:val="20"/>
              </w:rPr>
              <w:t xml:space="preserve">Tilskuddet bes utbetalt via webportalen Regionalforvaltning.no. Bekreftet </w:t>
            </w:r>
            <w:r>
              <w:rPr>
                <w:rFonts w:cs="Arial"/>
                <w:sz w:val="20"/>
              </w:rPr>
              <w:t>p</w:t>
            </w:r>
            <w:r w:rsidRPr="006504E0">
              <w:rPr>
                <w:rFonts w:cs="Arial"/>
                <w:sz w:val="20"/>
              </w:rPr>
              <w:t>rosjektregnskap lastes opp i portalen og sendes Øksnes Kommune sammen med anmodning om utbetaling.</w:t>
            </w:r>
          </w:p>
          <w:p w14:paraId="6BFCD35F" w14:textId="77777777" w:rsidR="00524AD3" w:rsidRPr="006504E0" w:rsidRDefault="00524AD3" w:rsidP="008410E0">
            <w:pPr>
              <w:rPr>
                <w:rFonts w:cs="Arial"/>
                <w:sz w:val="20"/>
              </w:rPr>
            </w:pPr>
          </w:p>
          <w:p w14:paraId="5D45DC4B" w14:textId="77777777" w:rsidR="00524AD3" w:rsidRPr="007B4741" w:rsidRDefault="00524AD3" w:rsidP="00524AD3">
            <w:pPr>
              <w:pStyle w:val="Default"/>
              <w:numPr>
                <w:ilvl w:val="0"/>
                <w:numId w:val="1"/>
              </w:numPr>
              <w:spacing w:after="20"/>
              <w:ind w:left="708"/>
              <w:rPr>
                <w:sz w:val="20"/>
              </w:rPr>
            </w:pPr>
            <w:r w:rsidRPr="007B4741">
              <w:rPr>
                <w:sz w:val="20"/>
                <w:szCs w:val="20"/>
              </w:rPr>
              <w:t xml:space="preserve">Tilskudd gitt til investeringer i distriktene regnes ikke som skattbar inntekt. </w:t>
            </w:r>
            <w:r>
              <w:rPr>
                <w:sz w:val="20"/>
                <w:szCs w:val="20"/>
              </w:rPr>
              <w:t>Tilskuddet</w:t>
            </w:r>
            <w:r w:rsidRPr="007B4741">
              <w:rPr>
                <w:sz w:val="20"/>
              </w:rPr>
              <w:t xml:space="preserve"> skal - i motsetning til investeringstilskudd fra Innovasjon Norge - redusere det skattemessige avskrivningsgrunnlaget tilsvarende. </w:t>
            </w:r>
          </w:p>
          <w:p w14:paraId="5C2121F4" w14:textId="77777777" w:rsidR="00524AD3" w:rsidRPr="007B4741" w:rsidRDefault="00524AD3" w:rsidP="008410E0">
            <w:pPr>
              <w:pStyle w:val="Default"/>
              <w:ind w:left="708"/>
              <w:rPr>
                <w:sz w:val="20"/>
                <w:szCs w:val="20"/>
              </w:rPr>
            </w:pPr>
          </w:p>
          <w:p w14:paraId="7E207F61" w14:textId="77777777" w:rsidR="00524AD3" w:rsidRPr="006504E0" w:rsidRDefault="00524AD3" w:rsidP="008410E0">
            <w:pPr>
              <w:pStyle w:val="Default"/>
              <w:ind w:left="708"/>
              <w:rPr>
                <w:sz w:val="20"/>
                <w:szCs w:val="20"/>
              </w:rPr>
            </w:pPr>
            <w:r w:rsidRPr="007B4741">
              <w:rPr>
                <w:sz w:val="20"/>
                <w:szCs w:val="20"/>
              </w:rPr>
              <w:t>Tilskudd som er gitt til investering i distriktene regnes som en del av vederlaget ved salg av driftsmiddelet før det har gått fem år etter at det ble ervervet.</w:t>
            </w:r>
            <w:r w:rsidRPr="006504E0">
              <w:rPr>
                <w:sz w:val="20"/>
                <w:szCs w:val="20"/>
              </w:rPr>
              <w:t xml:space="preserve"> </w:t>
            </w:r>
          </w:p>
          <w:p w14:paraId="3FC3A21A" w14:textId="77777777" w:rsidR="00524AD3" w:rsidRPr="006504E0" w:rsidRDefault="00524AD3" w:rsidP="008410E0">
            <w:pPr>
              <w:pStyle w:val="Brdtekstinnrykk"/>
              <w:ind w:left="0"/>
              <w:rPr>
                <w:rFonts w:cs="Arial"/>
                <w:sz w:val="20"/>
              </w:rPr>
            </w:pPr>
          </w:p>
          <w:p w14:paraId="4F2E8EA5" w14:textId="77777777" w:rsidR="00524AD3" w:rsidRDefault="00524AD3" w:rsidP="00524AD3">
            <w:pPr>
              <w:pStyle w:val="Brdtekstinnrykk"/>
              <w:numPr>
                <w:ilvl w:val="0"/>
                <w:numId w:val="1"/>
              </w:numPr>
              <w:spacing w:after="0"/>
              <w:rPr>
                <w:rFonts w:cs="Arial"/>
                <w:sz w:val="20"/>
              </w:rPr>
            </w:pPr>
            <w:r w:rsidRPr="006504E0">
              <w:rPr>
                <w:rFonts w:cs="Arial"/>
                <w:sz w:val="20"/>
              </w:rPr>
              <w:t>Tildelingen av tilskudd skjer iht. reglene for bagatellmessig støtte hvor samlet støtte overfor bedriften ikke kan overstige 200.000 € over en 3 årsperiode. Det vises til statsstøtteregelverket i EØS-avtalen.</w:t>
            </w:r>
          </w:p>
          <w:p w14:paraId="4823298E" w14:textId="77777777" w:rsidR="00524AD3" w:rsidRPr="006504E0" w:rsidRDefault="00524AD3" w:rsidP="008410E0">
            <w:pPr>
              <w:pStyle w:val="Brdtekstinnrykk"/>
              <w:spacing w:after="0"/>
              <w:ind w:left="720"/>
              <w:rPr>
                <w:rFonts w:cs="Arial"/>
                <w:sz w:val="20"/>
              </w:rPr>
            </w:pPr>
          </w:p>
          <w:p w14:paraId="07FE0FB8" w14:textId="77777777" w:rsidR="00524AD3" w:rsidRPr="006504E0" w:rsidRDefault="00524AD3" w:rsidP="00524AD3">
            <w:pPr>
              <w:pStyle w:val="Brdtekstinnrykk2"/>
              <w:numPr>
                <w:ilvl w:val="0"/>
                <w:numId w:val="1"/>
              </w:numPr>
              <w:spacing w:after="0" w:line="240" w:lineRule="auto"/>
              <w:rPr>
                <w:rFonts w:cs="Arial"/>
                <w:sz w:val="20"/>
              </w:rPr>
            </w:pPr>
            <w:r w:rsidRPr="006504E0">
              <w:rPr>
                <w:rFonts w:cs="Arial"/>
                <w:sz w:val="20"/>
              </w:rPr>
              <w:t xml:space="preserve">Kommunal- og regionaldepartementet, samt Riksrevisjonen har adgang til å iverksette kontroll med at tilskuddet nyttes etter forutsetningene. </w:t>
            </w:r>
          </w:p>
          <w:p w14:paraId="38ADC53C" w14:textId="77777777" w:rsidR="00524AD3" w:rsidRDefault="00524AD3" w:rsidP="008410E0">
            <w:pPr>
              <w:rPr>
                <w:rFonts w:cs="Arial"/>
                <w:sz w:val="20"/>
              </w:rPr>
            </w:pPr>
          </w:p>
          <w:p w14:paraId="7D745BE5" w14:textId="77777777" w:rsidR="00524AD3" w:rsidRDefault="00524AD3" w:rsidP="008410E0">
            <w:pPr>
              <w:rPr>
                <w:rFonts w:cs="Arial"/>
                <w:sz w:val="20"/>
              </w:rPr>
            </w:pPr>
          </w:p>
          <w:p w14:paraId="73F65CDF" w14:textId="77777777" w:rsidR="00524AD3" w:rsidRPr="00986EB2" w:rsidRDefault="00524AD3" w:rsidP="008410E0">
            <w:pPr>
              <w:rPr>
                <w:rFonts w:cs="Arial"/>
                <w:b/>
                <w:bCs/>
                <w:sz w:val="20"/>
              </w:rPr>
            </w:pPr>
            <w:r w:rsidRPr="00986EB2">
              <w:rPr>
                <w:rFonts w:cs="Arial"/>
                <w:b/>
                <w:bCs/>
                <w:sz w:val="20"/>
              </w:rPr>
              <w:t xml:space="preserve">§ </w:t>
            </w:r>
            <w:r>
              <w:rPr>
                <w:rFonts w:cs="Arial"/>
                <w:b/>
                <w:bCs/>
                <w:sz w:val="20"/>
              </w:rPr>
              <w:t>9</w:t>
            </w:r>
            <w:r w:rsidRPr="00986EB2">
              <w:rPr>
                <w:rFonts w:cs="Arial"/>
                <w:b/>
                <w:bCs/>
                <w:sz w:val="20"/>
              </w:rPr>
              <w:t xml:space="preserve"> – OMGJØRING OG KRAV OM TILBAKEBETALING</w:t>
            </w:r>
          </w:p>
          <w:p w14:paraId="4D55BA71" w14:textId="77777777" w:rsidR="00524AD3" w:rsidRDefault="00524AD3" w:rsidP="008410E0">
            <w:pPr>
              <w:rPr>
                <w:rFonts w:cs="Arial"/>
                <w:sz w:val="20"/>
              </w:rPr>
            </w:pPr>
            <w:r w:rsidRPr="00986EB2">
              <w:rPr>
                <w:rFonts w:cs="Arial"/>
                <w:sz w:val="20"/>
              </w:rPr>
              <w:t>Vedtak om tilskudd kan helt eller delvis omgjøres</w:t>
            </w:r>
            <w:r>
              <w:rPr>
                <w:rFonts w:cs="Arial"/>
                <w:sz w:val="20"/>
              </w:rPr>
              <w:t>, og i tillegg kan allerede utbetalt tilskudd kreves tilbakebetalt</w:t>
            </w:r>
            <w:r w:rsidRPr="00986EB2">
              <w:rPr>
                <w:rFonts w:cs="Arial"/>
                <w:sz w:val="20"/>
              </w:rPr>
              <w:t xml:space="preserve"> dersom: </w:t>
            </w:r>
          </w:p>
          <w:p w14:paraId="6CDE5C63" w14:textId="77777777" w:rsidR="00524AD3" w:rsidRDefault="00524AD3" w:rsidP="008410E0">
            <w:pPr>
              <w:rPr>
                <w:rFonts w:cs="Arial"/>
                <w:sz w:val="20"/>
              </w:rPr>
            </w:pPr>
          </w:p>
          <w:p w14:paraId="298B2BEA" w14:textId="77777777" w:rsidR="00524AD3" w:rsidRDefault="00524AD3" w:rsidP="008410E0">
            <w:pPr>
              <w:rPr>
                <w:rFonts w:cs="Arial"/>
                <w:sz w:val="20"/>
              </w:rPr>
            </w:pPr>
            <w:r w:rsidRPr="00986EB2">
              <w:rPr>
                <w:rFonts w:cs="Arial"/>
                <w:sz w:val="20"/>
              </w:rPr>
              <w:t>a) Det framkommer at ti</w:t>
            </w:r>
            <w:r>
              <w:rPr>
                <w:rFonts w:cs="Arial"/>
                <w:sz w:val="20"/>
              </w:rPr>
              <w:t>l</w:t>
            </w:r>
            <w:r w:rsidRPr="00986EB2">
              <w:rPr>
                <w:rFonts w:cs="Arial"/>
                <w:sz w:val="20"/>
              </w:rPr>
              <w:t>skuddsmo</w:t>
            </w:r>
            <w:r>
              <w:rPr>
                <w:rFonts w:cs="Arial"/>
                <w:sz w:val="20"/>
              </w:rPr>
              <w:t>t</w:t>
            </w:r>
            <w:r w:rsidRPr="00986EB2">
              <w:rPr>
                <w:rFonts w:cs="Arial"/>
                <w:sz w:val="20"/>
              </w:rPr>
              <w:t>taker har påbegynt arbeidet ti</w:t>
            </w:r>
            <w:r>
              <w:rPr>
                <w:rFonts w:cs="Arial"/>
                <w:sz w:val="20"/>
              </w:rPr>
              <w:t>l</w:t>
            </w:r>
            <w:r w:rsidRPr="00986EB2">
              <w:rPr>
                <w:rFonts w:cs="Arial"/>
                <w:sz w:val="20"/>
              </w:rPr>
              <w:t>skuddet er ment å dekke før ti</w:t>
            </w:r>
            <w:r>
              <w:rPr>
                <w:rFonts w:cs="Arial"/>
                <w:sz w:val="20"/>
              </w:rPr>
              <w:t>l</w:t>
            </w:r>
            <w:r w:rsidRPr="00986EB2">
              <w:rPr>
                <w:rFonts w:cs="Arial"/>
                <w:sz w:val="20"/>
              </w:rPr>
              <w:t>sagnet er innvi</w:t>
            </w:r>
            <w:r>
              <w:rPr>
                <w:rFonts w:cs="Arial"/>
                <w:sz w:val="20"/>
              </w:rPr>
              <w:t>l</w:t>
            </w:r>
            <w:r w:rsidRPr="00986EB2">
              <w:rPr>
                <w:rFonts w:cs="Arial"/>
                <w:sz w:val="20"/>
              </w:rPr>
              <w:t xml:space="preserve">get. </w:t>
            </w:r>
          </w:p>
          <w:p w14:paraId="5B2083DA" w14:textId="77777777" w:rsidR="00524AD3" w:rsidRDefault="00524AD3" w:rsidP="008410E0">
            <w:pPr>
              <w:rPr>
                <w:rFonts w:cs="Arial"/>
                <w:sz w:val="20"/>
              </w:rPr>
            </w:pPr>
          </w:p>
          <w:p w14:paraId="096F25DB" w14:textId="77777777" w:rsidR="00524AD3" w:rsidRDefault="00524AD3" w:rsidP="008410E0">
            <w:pPr>
              <w:rPr>
                <w:rFonts w:cs="Arial"/>
                <w:sz w:val="20"/>
              </w:rPr>
            </w:pPr>
            <w:r>
              <w:rPr>
                <w:rFonts w:cs="Arial"/>
                <w:sz w:val="20"/>
              </w:rPr>
              <w:t>b</w:t>
            </w:r>
            <w:r w:rsidRPr="00986EB2">
              <w:rPr>
                <w:rFonts w:cs="Arial"/>
                <w:sz w:val="20"/>
              </w:rPr>
              <w:t>) Ti</w:t>
            </w:r>
            <w:r>
              <w:rPr>
                <w:rFonts w:cs="Arial"/>
                <w:sz w:val="20"/>
              </w:rPr>
              <w:t>l</w:t>
            </w:r>
            <w:r w:rsidRPr="00986EB2">
              <w:rPr>
                <w:rFonts w:cs="Arial"/>
                <w:sz w:val="20"/>
              </w:rPr>
              <w:t>de</w:t>
            </w:r>
            <w:r>
              <w:rPr>
                <w:rFonts w:cs="Arial"/>
                <w:sz w:val="20"/>
              </w:rPr>
              <w:t>l</w:t>
            </w:r>
            <w:r w:rsidRPr="00986EB2">
              <w:rPr>
                <w:rFonts w:cs="Arial"/>
                <w:sz w:val="20"/>
              </w:rPr>
              <w:t>ingen bygger på urikt</w:t>
            </w:r>
            <w:r>
              <w:rPr>
                <w:rFonts w:cs="Arial"/>
                <w:sz w:val="20"/>
              </w:rPr>
              <w:t>i</w:t>
            </w:r>
            <w:r w:rsidRPr="00986EB2">
              <w:rPr>
                <w:rFonts w:cs="Arial"/>
                <w:sz w:val="20"/>
              </w:rPr>
              <w:t>ge opp</w:t>
            </w:r>
            <w:r>
              <w:rPr>
                <w:rFonts w:cs="Arial"/>
                <w:sz w:val="20"/>
              </w:rPr>
              <w:t>l</w:t>
            </w:r>
            <w:r w:rsidRPr="00986EB2">
              <w:rPr>
                <w:rFonts w:cs="Arial"/>
                <w:sz w:val="20"/>
              </w:rPr>
              <w:t xml:space="preserve">ysninger fra søker. </w:t>
            </w:r>
          </w:p>
          <w:p w14:paraId="080BE601" w14:textId="77777777" w:rsidR="00524AD3" w:rsidRDefault="00524AD3" w:rsidP="008410E0">
            <w:pPr>
              <w:rPr>
                <w:rFonts w:cs="Arial"/>
                <w:sz w:val="20"/>
              </w:rPr>
            </w:pPr>
          </w:p>
          <w:p w14:paraId="4B83649E" w14:textId="77777777" w:rsidR="00524AD3" w:rsidRDefault="00524AD3" w:rsidP="008410E0">
            <w:pPr>
              <w:rPr>
                <w:rFonts w:cs="Arial"/>
                <w:sz w:val="20"/>
              </w:rPr>
            </w:pPr>
          </w:p>
          <w:p w14:paraId="0AB7DA58" w14:textId="77777777" w:rsidR="00524AD3" w:rsidRPr="007B4741" w:rsidRDefault="00524AD3" w:rsidP="008410E0">
            <w:pPr>
              <w:rPr>
                <w:rFonts w:cs="Arial"/>
                <w:sz w:val="20"/>
              </w:rPr>
            </w:pPr>
            <w:r w:rsidRPr="007B4741">
              <w:rPr>
                <w:rFonts w:cs="Arial"/>
                <w:b/>
                <w:bCs/>
                <w:sz w:val="20"/>
              </w:rPr>
              <w:t>§ 10 - BEVILLINGSFULLMAKT</w:t>
            </w:r>
          </w:p>
          <w:p w14:paraId="4A400662" w14:textId="77777777" w:rsidR="00524AD3" w:rsidRDefault="00524AD3" w:rsidP="008410E0">
            <w:pPr>
              <w:rPr>
                <w:rFonts w:cs="Arial"/>
                <w:sz w:val="20"/>
              </w:rPr>
            </w:pPr>
            <w:r w:rsidRPr="007B4741">
              <w:rPr>
                <w:rFonts w:cs="Arial"/>
                <w:sz w:val="20"/>
              </w:rPr>
              <w:t xml:space="preserve">Med bakgrunn i K-sak </w:t>
            </w:r>
            <w:r>
              <w:rPr>
                <w:rFonts w:cs="Arial"/>
                <w:sz w:val="20"/>
              </w:rPr>
              <w:t>144</w:t>
            </w:r>
            <w:r w:rsidRPr="007B4741">
              <w:rPr>
                <w:rFonts w:cs="Arial"/>
                <w:sz w:val="20"/>
              </w:rPr>
              <w:t>/1</w:t>
            </w:r>
            <w:r>
              <w:rPr>
                <w:rFonts w:cs="Arial"/>
                <w:sz w:val="20"/>
              </w:rPr>
              <w:t>9 «Overordnet delegeringsreglement for Øksnes kommune»</w:t>
            </w:r>
            <w:r w:rsidRPr="007B4741">
              <w:rPr>
                <w:rFonts w:cs="Arial"/>
                <w:sz w:val="20"/>
              </w:rPr>
              <w:t xml:space="preserve"> har </w:t>
            </w:r>
            <w:r>
              <w:rPr>
                <w:rFonts w:cs="Arial"/>
                <w:sz w:val="20"/>
              </w:rPr>
              <w:t>R</w:t>
            </w:r>
            <w:r w:rsidRPr="007B4741">
              <w:rPr>
                <w:rFonts w:cs="Arial"/>
                <w:sz w:val="20"/>
              </w:rPr>
              <w:t xml:space="preserve">ådmannen bevilgningsfullmakt på et beløp </w:t>
            </w:r>
            <w:r>
              <w:rPr>
                <w:rFonts w:cs="Arial"/>
                <w:sz w:val="20"/>
              </w:rPr>
              <w:t xml:space="preserve">inntil </w:t>
            </w:r>
          </w:p>
          <w:p w14:paraId="1541C215" w14:textId="77777777" w:rsidR="00524AD3" w:rsidRPr="007A2DCA" w:rsidRDefault="00524AD3" w:rsidP="008410E0">
            <w:pPr>
              <w:rPr>
                <w:rFonts w:cs="Arial"/>
                <w:sz w:val="20"/>
              </w:rPr>
            </w:pPr>
            <w:r w:rsidRPr="007B4741">
              <w:rPr>
                <w:rFonts w:cs="Arial"/>
                <w:sz w:val="20"/>
              </w:rPr>
              <w:t>kr</w:t>
            </w:r>
            <w:r>
              <w:rPr>
                <w:rFonts w:cs="Arial"/>
                <w:sz w:val="20"/>
              </w:rPr>
              <w:t>.</w:t>
            </w:r>
            <w:r w:rsidRPr="007B4741">
              <w:rPr>
                <w:rFonts w:cs="Arial"/>
                <w:sz w:val="20"/>
              </w:rPr>
              <w:t xml:space="preserve"> 50.000,- i den enkelte sak.</w:t>
            </w:r>
          </w:p>
          <w:p w14:paraId="16BF695C" w14:textId="77777777" w:rsidR="00524AD3" w:rsidRPr="007A2DCA" w:rsidRDefault="00524AD3" w:rsidP="008410E0">
            <w:pPr>
              <w:rPr>
                <w:rFonts w:cs="Arial"/>
                <w:sz w:val="20"/>
              </w:rPr>
            </w:pPr>
          </w:p>
          <w:p w14:paraId="4839BE12" w14:textId="77777777" w:rsidR="00524AD3" w:rsidRPr="007A2DCA" w:rsidRDefault="00524AD3" w:rsidP="008410E0">
            <w:pPr>
              <w:rPr>
                <w:rFonts w:cs="Arial"/>
                <w:sz w:val="20"/>
              </w:rPr>
            </w:pPr>
            <w:r w:rsidRPr="007A2DCA">
              <w:rPr>
                <w:rFonts w:cs="Arial"/>
                <w:sz w:val="20"/>
              </w:rPr>
              <w:t xml:space="preserve">Vedtak foretatt med bakgrunn i Rådmannens bevilgningsfullmakt skal refereres i påfølgende Formannskapsmøte.  </w:t>
            </w:r>
          </w:p>
          <w:p w14:paraId="6A3D9599" w14:textId="77777777" w:rsidR="00524AD3" w:rsidRDefault="00524AD3" w:rsidP="008410E0">
            <w:pPr>
              <w:rPr>
                <w:rFonts w:cs="Arial"/>
                <w:sz w:val="20"/>
              </w:rPr>
            </w:pPr>
          </w:p>
          <w:p w14:paraId="57A0FF59" w14:textId="77777777" w:rsidR="00524AD3" w:rsidRDefault="00524AD3" w:rsidP="008410E0">
            <w:pPr>
              <w:rPr>
                <w:rFonts w:cs="Arial"/>
                <w:sz w:val="20"/>
              </w:rPr>
            </w:pPr>
          </w:p>
          <w:p w14:paraId="5670E155" w14:textId="77777777" w:rsidR="00524AD3" w:rsidRPr="007A2DCA" w:rsidRDefault="00524AD3" w:rsidP="008410E0">
            <w:pPr>
              <w:rPr>
                <w:rFonts w:cs="Arial"/>
                <w:sz w:val="20"/>
              </w:rPr>
            </w:pPr>
          </w:p>
        </w:tc>
      </w:tr>
    </w:tbl>
    <w:p w14:paraId="4AB250BD" w14:textId="0DD329D1" w:rsidR="00524AD3" w:rsidRDefault="00524AD3"/>
    <w:p w14:paraId="78F7E30E" w14:textId="3F52BA93" w:rsidR="00771425" w:rsidRDefault="00771425">
      <w:r>
        <w:t>Vedtatt 02.04.2020 i K-sak 15/20</w:t>
      </w:r>
    </w:p>
    <w:sectPr w:rsidR="007714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C2234"/>
    <w:multiLevelType w:val="hybridMultilevel"/>
    <w:tmpl w:val="9BD85C0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D82618F"/>
    <w:multiLevelType w:val="hybridMultilevel"/>
    <w:tmpl w:val="CC44C69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5E379ED"/>
    <w:multiLevelType w:val="hybridMultilevel"/>
    <w:tmpl w:val="B462A89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4A23476"/>
    <w:multiLevelType w:val="singleLevel"/>
    <w:tmpl w:val="0414000F"/>
    <w:lvl w:ilvl="0">
      <w:start w:val="1"/>
      <w:numFmt w:val="decimal"/>
      <w:lvlText w:val="%1."/>
      <w:lvlJc w:val="left"/>
      <w:pPr>
        <w:ind w:left="72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AD3"/>
    <w:rsid w:val="00524AD3"/>
    <w:rsid w:val="0077142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CD36B"/>
  <w15:chartTrackingRefBased/>
  <w15:docId w15:val="{E2059874-4AD3-4008-A574-5F1601C40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AD3"/>
    <w:pPr>
      <w:spacing w:after="0" w:line="240" w:lineRule="auto"/>
    </w:pPr>
    <w:rPr>
      <w:rFonts w:ascii="Arial" w:eastAsia="Times New Roman" w:hAnsi="Arial" w:cs="Times New Roman"/>
      <w:sz w:val="24"/>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rsid w:val="00524AD3"/>
    <w:pPr>
      <w:spacing w:after="240" w:line="240" w:lineRule="atLeast"/>
      <w:ind w:firstLine="360"/>
      <w:jc w:val="both"/>
    </w:pPr>
    <w:rPr>
      <w:spacing w:val="-5"/>
      <w:lang w:val="nn-NO"/>
    </w:rPr>
  </w:style>
  <w:style w:type="character" w:customStyle="1" w:styleId="BrdtekstTegn">
    <w:name w:val="Brødtekst Tegn"/>
    <w:basedOn w:val="Standardskriftforavsnitt"/>
    <w:link w:val="Brdtekst"/>
    <w:rsid w:val="00524AD3"/>
    <w:rPr>
      <w:rFonts w:ascii="Arial" w:eastAsia="Times New Roman" w:hAnsi="Arial" w:cs="Times New Roman"/>
      <w:spacing w:val="-5"/>
      <w:sz w:val="24"/>
      <w:szCs w:val="20"/>
      <w:lang w:val="nn-NO" w:eastAsia="nb-NO"/>
    </w:rPr>
  </w:style>
  <w:style w:type="table" w:styleId="Tabellrutenett">
    <w:name w:val="Table Grid"/>
    <w:basedOn w:val="Vanligtabell"/>
    <w:uiPriority w:val="59"/>
    <w:rsid w:val="00524AD3"/>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524AD3"/>
    <w:pPr>
      <w:ind w:left="720"/>
      <w:contextualSpacing/>
    </w:pPr>
  </w:style>
  <w:style w:type="paragraph" w:styleId="Brdtekstinnrykk">
    <w:name w:val="Body Text Indent"/>
    <w:basedOn w:val="Normal"/>
    <w:link w:val="BrdtekstinnrykkTegn"/>
    <w:semiHidden/>
    <w:unhideWhenUsed/>
    <w:rsid w:val="00524AD3"/>
    <w:pPr>
      <w:spacing w:after="120"/>
      <w:ind w:left="283"/>
    </w:pPr>
  </w:style>
  <w:style w:type="character" w:customStyle="1" w:styleId="BrdtekstinnrykkTegn">
    <w:name w:val="Brødtekstinnrykk Tegn"/>
    <w:basedOn w:val="Standardskriftforavsnitt"/>
    <w:link w:val="Brdtekstinnrykk"/>
    <w:semiHidden/>
    <w:rsid w:val="00524AD3"/>
    <w:rPr>
      <w:rFonts w:ascii="Arial" w:eastAsia="Times New Roman" w:hAnsi="Arial" w:cs="Times New Roman"/>
      <w:sz w:val="24"/>
      <w:szCs w:val="20"/>
      <w:lang w:eastAsia="nb-NO"/>
    </w:rPr>
  </w:style>
  <w:style w:type="paragraph" w:styleId="Brdtekstinnrykk2">
    <w:name w:val="Body Text Indent 2"/>
    <w:basedOn w:val="Normal"/>
    <w:link w:val="Brdtekstinnrykk2Tegn"/>
    <w:semiHidden/>
    <w:unhideWhenUsed/>
    <w:rsid w:val="00524AD3"/>
    <w:pPr>
      <w:spacing w:after="120" w:line="480" w:lineRule="auto"/>
      <w:ind w:left="283"/>
    </w:pPr>
  </w:style>
  <w:style w:type="character" w:customStyle="1" w:styleId="Brdtekstinnrykk2Tegn">
    <w:name w:val="Brødtekstinnrykk 2 Tegn"/>
    <w:basedOn w:val="Standardskriftforavsnitt"/>
    <w:link w:val="Brdtekstinnrykk2"/>
    <w:semiHidden/>
    <w:rsid w:val="00524AD3"/>
    <w:rPr>
      <w:rFonts w:ascii="Arial" w:eastAsia="Times New Roman" w:hAnsi="Arial" w:cs="Times New Roman"/>
      <w:sz w:val="24"/>
      <w:szCs w:val="20"/>
      <w:lang w:eastAsia="nb-NO"/>
    </w:rPr>
  </w:style>
  <w:style w:type="paragraph" w:customStyle="1" w:styleId="Default">
    <w:name w:val="Default"/>
    <w:rsid w:val="00524AD3"/>
    <w:pPr>
      <w:autoSpaceDE w:val="0"/>
      <w:autoSpaceDN w:val="0"/>
      <w:adjustRightInd w:val="0"/>
      <w:spacing w:after="0" w:line="240" w:lineRule="auto"/>
    </w:pPr>
    <w:rPr>
      <w:rFonts w:ascii="Arial" w:eastAsia="Times New Roman" w:hAnsi="Arial" w:cs="Arial"/>
      <w:color w:val="000000"/>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EB265-045B-44E4-97D9-51ACE3F63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959</Words>
  <Characters>5083</Characters>
  <Application>Microsoft Office Word</Application>
  <DocSecurity>0</DocSecurity>
  <Lines>42</Lines>
  <Paragraphs>12</Paragraphs>
  <ScaleCrop>false</ScaleCrop>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Steen Evensen</dc:creator>
  <cp:keywords/>
  <dc:description/>
  <cp:lastModifiedBy>Lisa Steen Evensen</cp:lastModifiedBy>
  <cp:revision>2</cp:revision>
  <dcterms:created xsi:type="dcterms:W3CDTF">2020-07-10T12:58:00Z</dcterms:created>
  <dcterms:modified xsi:type="dcterms:W3CDTF">2020-07-10T12:58:00Z</dcterms:modified>
</cp:coreProperties>
</file>